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73F9B" w14:textId="2D92A350" w:rsidR="00A24C51" w:rsidRPr="00900437" w:rsidRDefault="00032E5F" w:rsidP="003A2E4B">
      <w:pPr>
        <w:jc w:val="center"/>
      </w:pPr>
      <w:r w:rsidRPr="00900437">
        <w:rPr>
          <w:noProof/>
        </w:rPr>
        <w:drawing>
          <wp:anchor distT="0" distB="0" distL="114300" distR="114300" simplePos="0" relativeHeight="251657728" behindDoc="1" locked="0" layoutInCell="1" allowOverlap="1" wp14:anchorId="2B310578" wp14:editId="612A447F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819400" cy="676275"/>
            <wp:effectExtent l="0" t="0" r="0" b="0"/>
            <wp:wrapNone/>
            <wp:docPr id="3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4FF9EC" w14:textId="77777777" w:rsidR="00A24C51" w:rsidRPr="00900437" w:rsidRDefault="00A24C51" w:rsidP="00A24C51"/>
    <w:p w14:paraId="143399B2" w14:textId="77777777" w:rsidR="00A24C51" w:rsidRPr="00900437" w:rsidRDefault="00A24C51" w:rsidP="00A24C51"/>
    <w:p w14:paraId="1A9BF5AB" w14:textId="77777777" w:rsidR="00A24C51" w:rsidRPr="00900437" w:rsidRDefault="00A24C51" w:rsidP="00A24C51"/>
    <w:p w14:paraId="6C2C56D8" w14:textId="77777777" w:rsidR="006C3D8C" w:rsidRPr="00900437" w:rsidRDefault="006C3D8C" w:rsidP="00A24C51">
      <w:pPr>
        <w:jc w:val="center"/>
      </w:pPr>
    </w:p>
    <w:p w14:paraId="7C0C7F5F" w14:textId="6A2F9129" w:rsidR="00A44A1A" w:rsidRPr="00900437" w:rsidRDefault="00493064" w:rsidP="00A44A1A">
      <w:pPr>
        <w:jc w:val="center"/>
        <w:rPr>
          <w:sz w:val="28"/>
        </w:rPr>
      </w:pPr>
      <w:r w:rsidRPr="00900437">
        <w:rPr>
          <w:sz w:val="28"/>
        </w:rPr>
        <w:t>KUTSE</w:t>
      </w:r>
      <w:r w:rsidR="00A44A1A" w:rsidRPr="00900437">
        <w:rPr>
          <w:sz w:val="28"/>
        </w:rPr>
        <w:t>KOGU JUHATUS</w:t>
      </w:r>
    </w:p>
    <w:p w14:paraId="067F56BA" w14:textId="77777777" w:rsidR="007506B6" w:rsidRPr="00900437" w:rsidRDefault="007506B6" w:rsidP="00A24C51">
      <w:pPr>
        <w:jc w:val="center"/>
      </w:pPr>
    </w:p>
    <w:p w14:paraId="5E2ED0BF" w14:textId="77777777" w:rsidR="00522B72" w:rsidRPr="00900437" w:rsidRDefault="00522B72" w:rsidP="007506B6">
      <w:pPr>
        <w:jc w:val="right"/>
      </w:pPr>
    </w:p>
    <w:p w14:paraId="450B0B8C" w14:textId="67CC702E" w:rsidR="007506B6" w:rsidRPr="00900437" w:rsidRDefault="00900437" w:rsidP="007506B6">
      <w:pPr>
        <w:jc w:val="right"/>
      </w:pPr>
      <w:r w:rsidRPr="00900437">
        <w:t>26</w:t>
      </w:r>
      <w:r w:rsidR="007506B6" w:rsidRPr="00900437">
        <w:t xml:space="preserve">. </w:t>
      </w:r>
      <w:r w:rsidR="00730D60" w:rsidRPr="00900437">
        <w:t>märts</w:t>
      </w:r>
      <w:r w:rsidR="00CB45C4" w:rsidRPr="00900437">
        <w:t xml:space="preserve"> 20</w:t>
      </w:r>
      <w:r w:rsidR="008C3060" w:rsidRPr="00900437">
        <w:t>2</w:t>
      </w:r>
      <w:r w:rsidR="00724522" w:rsidRPr="00900437">
        <w:t>5</w:t>
      </w:r>
      <w:r w:rsidR="00060D5E" w:rsidRPr="00900437">
        <w:t xml:space="preserve"> nr </w:t>
      </w:r>
      <w:r w:rsidRPr="00900437">
        <w:t>12</w:t>
      </w:r>
    </w:p>
    <w:p w14:paraId="53C6E3BB" w14:textId="77777777" w:rsidR="007506B6" w:rsidRPr="00900437" w:rsidRDefault="007506B6" w:rsidP="007506B6">
      <w:pPr>
        <w:jc w:val="right"/>
      </w:pPr>
    </w:p>
    <w:p w14:paraId="101B7007" w14:textId="77777777" w:rsidR="007506B6" w:rsidRPr="00900437" w:rsidRDefault="007506B6" w:rsidP="007506B6">
      <w:pPr>
        <w:jc w:val="right"/>
      </w:pPr>
    </w:p>
    <w:p w14:paraId="07A57006" w14:textId="77777777" w:rsidR="007506B6" w:rsidRPr="00900437" w:rsidRDefault="007506B6" w:rsidP="007506B6">
      <w:pPr>
        <w:jc w:val="both"/>
        <w:rPr>
          <w:b/>
        </w:rPr>
      </w:pPr>
      <w:r w:rsidRPr="00900437">
        <w:rPr>
          <w:b/>
        </w:rPr>
        <w:t>OTSUS</w:t>
      </w:r>
    </w:p>
    <w:p w14:paraId="70C7417C" w14:textId="6F346D56" w:rsidR="007506B6" w:rsidRPr="00900437" w:rsidRDefault="003C54F1" w:rsidP="00D4139E">
      <w:pPr>
        <w:pStyle w:val="Pis"/>
        <w:tabs>
          <w:tab w:val="clear" w:pos="4153"/>
          <w:tab w:val="clear" w:pos="8306"/>
        </w:tabs>
        <w:jc w:val="both"/>
        <w:rPr>
          <w:lang w:val="et-EE"/>
        </w:rPr>
      </w:pPr>
      <w:r w:rsidRPr="00900437">
        <w:rPr>
          <w:lang w:val="et-EE"/>
        </w:rPr>
        <w:t>Haldusjärelevalve</w:t>
      </w:r>
      <w:r w:rsidR="00462E9D" w:rsidRPr="00900437">
        <w:rPr>
          <w:lang w:val="et-EE"/>
        </w:rPr>
        <w:t xml:space="preserve"> algatamata jätmi</w:t>
      </w:r>
      <w:r w:rsidRPr="00900437">
        <w:rPr>
          <w:lang w:val="et-EE"/>
        </w:rPr>
        <w:t>ne</w:t>
      </w:r>
    </w:p>
    <w:p w14:paraId="272831CD" w14:textId="77777777" w:rsidR="007506B6" w:rsidRPr="00900437" w:rsidRDefault="007506B6" w:rsidP="007506B6">
      <w:pPr>
        <w:jc w:val="both"/>
      </w:pPr>
    </w:p>
    <w:p w14:paraId="0FC19DDB" w14:textId="0E224817" w:rsidR="00DF22E3" w:rsidRPr="00900437" w:rsidRDefault="00900437" w:rsidP="00724522">
      <w:pPr>
        <w:pStyle w:val="Pis"/>
        <w:jc w:val="both"/>
        <w:rPr>
          <w:lang w:val="et-EE"/>
        </w:rPr>
      </w:pPr>
      <w:bookmarkStart w:id="0" w:name="_Hlk193567055"/>
      <w:r w:rsidRPr="00900437">
        <w:rPr>
          <w:lang w:val="et-EE"/>
        </w:rPr>
        <w:t>Kutsekogu juhatusele on saanud teatavaks</w:t>
      </w:r>
      <w:r w:rsidR="003C54F1" w:rsidRPr="00900437">
        <w:rPr>
          <w:lang w:val="et-EE"/>
        </w:rPr>
        <w:t xml:space="preserve"> </w:t>
      </w:r>
      <w:r w:rsidR="00730D60" w:rsidRPr="00900437">
        <w:rPr>
          <w:lang w:val="et-EE"/>
        </w:rPr>
        <w:t>pankrotihaldur Erik Savi 4.12.2024 Harju Maakohtule esitatud lõppearuan</w:t>
      </w:r>
      <w:r w:rsidRPr="00900437">
        <w:rPr>
          <w:lang w:val="et-EE"/>
        </w:rPr>
        <w:t>n</w:t>
      </w:r>
      <w:r w:rsidR="00730D60" w:rsidRPr="00900437">
        <w:rPr>
          <w:lang w:val="et-EE"/>
        </w:rPr>
        <w:t>e Marestonia OÜ pankrotimenetluses (tsiviilasi 2-22-18070). Aruande kohaselt on pankrotihaldur esitanud kuriteokaebuse pankrotivõlgniku endise juhatuse liikme vastu, kuna ta on tekitanud pankrotivõlgnikule kahju vähemalt 652871,63 eurot. Kuriteokaebuse alusel on alustatud kriminaalasi.</w:t>
      </w:r>
    </w:p>
    <w:p w14:paraId="29774660" w14:textId="77777777" w:rsidR="00730D60" w:rsidRPr="00900437" w:rsidRDefault="00730D60" w:rsidP="00730D60">
      <w:pPr>
        <w:pStyle w:val="Pis"/>
        <w:jc w:val="both"/>
        <w:rPr>
          <w:lang w:val="et-EE"/>
        </w:rPr>
      </w:pPr>
    </w:p>
    <w:p w14:paraId="596A639A" w14:textId="5FF68417" w:rsidR="00730D60" w:rsidRPr="00900437" w:rsidRDefault="00730D60" w:rsidP="00730D60">
      <w:pPr>
        <w:pStyle w:val="Pis"/>
        <w:jc w:val="both"/>
        <w:rPr>
          <w:lang w:val="et-EE"/>
        </w:rPr>
      </w:pPr>
      <w:r w:rsidRPr="00900437">
        <w:rPr>
          <w:lang w:val="et-EE"/>
        </w:rPr>
        <w:t>26.06.2020 algatas Harju Maakohus Marestonia OÜ saneerimismenetluse ja nimetas saneerimisnõustajaks Ly Müürsoo. Kohus kohustas saneerimisnõustajat teavitama püsiva maksejõuetuse saabumisest võlausaldajaid ja Harju Maakohut. 30.03.202</w:t>
      </w:r>
      <w:r w:rsidR="00900437" w:rsidRPr="00900437">
        <w:rPr>
          <w:lang w:val="et-EE"/>
        </w:rPr>
        <w:t>1</w:t>
      </w:r>
      <w:r w:rsidRPr="00900437">
        <w:rPr>
          <w:lang w:val="et-EE"/>
        </w:rPr>
        <w:t>, 6.03.2021 ja 7.04.2021 tegi Marestonia fiktiivsete laenulepingute alusel ülekandeid 600000 euro ulatuses Fassaadikeskus Ehitab OÜ-le ja 9.05.2022 BestFood OÜ-le 35000 euro ulatuses. Fassaadikeskus OÜ oli varatu ja tegevusetu. Kohtule 20.04.2022 esitatud saneerimisnõustaja aruandes</w:t>
      </w:r>
      <w:r w:rsidR="00F45EA9" w:rsidRPr="00900437">
        <w:rPr>
          <w:lang w:val="et-EE"/>
        </w:rPr>
        <w:t xml:space="preserve"> Ly Müürsoo</w:t>
      </w:r>
      <w:r w:rsidRPr="00900437">
        <w:rPr>
          <w:lang w:val="et-EE"/>
        </w:rPr>
        <w:t xml:space="preserve"> raha </w:t>
      </w:r>
      <w:r w:rsidR="00F45EA9" w:rsidRPr="00900437">
        <w:rPr>
          <w:lang w:val="et-EE"/>
        </w:rPr>
        <w:t xml:space="preserve">ettevõttest </w:t>
      </w:r>
      <w:r w:rsidRPr="00900437">
        <w:rPr>
          <w:lang w:val="et-EE"/>
        </w:rPr>
        <w:t>väljaviimise kohta etteheidet ei esita</w:t>
      </w:r>
      <w:r w:rsidR="00F45EA9" w:rsidRPr="00900437">
        <w:rPr>
          <w:lang w:val="et-EE"/>
        </w:rPr>
        <w:t>nud</w:t>
      </w:r>
      <w:r w:rsidRPr="00900437">
        <w:rPr>
          <w:lang w:val="et-EE"/>
        </w:rPr>
        <w:t xml:space="preserve">. Ly Müürsoo sai antud laenudest teada hiljemalt 31.12.2021, kuid alles 19.10.2022 andis Ly Müürsoo kohtule teada, et saneerimiskava ei suudeta makseraskuste tõttu täita. </w:t>
      </w:r>
      <w:r w:rsidR="00F45EA9" w:rsidRPr="00900437">
        <w:rPr>
          <w:lang w:val="et-EE"/>
        </w:rPr>
        <w:t>Kohus tühistas s</w:t>
      </w:r>
      <w:r w:rsidRPr="00900437">
        <w:rPr>
          <w:lang w:val="et-EE"/>
        </w:rPr>
        <w:t xml:space="preserve">aneerimiskava 4.11.2022. Pankrotimenetluse alustamisega hilinemisega on Ly Müürsoo </w:t>
      </w:r>
      <w:r w:rsidR="00F45EA9" w:rsidRPr="00900437">
        <w:rPr>
          <w:lang w:val="et-EE"/>
        </w:rPr>
        <w:t xml:space="preserve">pankrotihalduri aruande kohaselt </w:t>
      </w:r>
      <w:r w:rsidRPr="00900437">
        <w:rPr>
          <w:lang w:val="et-EE"/>
        </w:rPr>
        <w:t>rikkunud VÕS § 1048 (asjatundja ebaõige arvamuse õigusvastasus).</w:t>
      </w:r>
    </w:p>
    <w:p w14:paraId="76FED760" w14:textId="77777777" w:rsidR="00F45EA9" w:rsidRPr="00900437" w:rsidRDefault="00F45EA9" w:rsidP="00730D60">
      <w:pPr>
        <w:pStyle w:val="Pis"/>
        <w:jc w:val="both"/>
        <w:rPr>
          <w:lang w:val="et-EE"/>
        </w:rPr>
      </w:pPr>
    </w:p>
    <w:p w14:paraId="5F8C3FC5" w14:textId="78582178" w:rsidR="00730D60" w:rsidRPr="00900437" w:rsidRDefault="00F45EA9" w:rsidP="00730D60">
      <w:pPr>
        <w:pStyle w:val="Pis"/>
        <w:jc w:val="both"/>
        <w:rPr>
          <w:lang w:val="et-EE"/>
        </w:rPr>
      </w:pPr>
      <w:r w:rsidRPr="00900437">
        <w:rPr>
          <w:lang w:val="et-EE"/>
        </w:rPr>
        <w:t>Pankrotihaldur märkis enda aruandes, et kuigi k</w:t>
      </w:r>
      <w:r w:rsidR="00730D60" w:rsidRPr="00900437">
        <w:rPr>
          <w:lang w:val="et-EE"/>
        </w:rPr>
        <w:t xml:space="preserve">ohus määras saneerimisnõustaja tasu OÜ-le GetNetWork, maksti </w:t>
      </w:r>
      <w:r w:rsidRPr="00900437">
        <w:rPr>
          <w:lang w:val="et-EE"/>
        </w:rPr>
        <w:t>tasu hoopis osaliselt</w:t>
      </w:r>
      <w:r w:rsidR="00730D60" w:rsidRPr="00900437">
        <w:rPr>
          <w:lang w:val="et-EE"/>
        </w:rPr>
        <w:t xml:space="preserve"> Sentire MK OÜ-le ja </w:t>
      </w:r>
      <w:r w:rsidRPr="00900437">
        <w:rPr>
          <w:lang w:val="et-EE"/>
        </w:rPr>
        <w:t xml:space="preserve">osaliselt </w:t>
      </w:r>
      <w:r w:rsidR="00730D60" w:rsidRPr="00900437">
        <w:rPr>
          <w:lang w:val="et-EE"/>
        </w:rPr>
        <w:t>OÜ Riguldi Camp ja Law-le.</w:t>
      </w:r>
    </w:p>
    <w:p w14:paraId="14AB87C2" w14:textId="77777777" w:rsidR="00724522" w:rsidRPr="00900437" w:rsidRDefault="00724522" w:rsidP="00724522">
      <w:pPr>
        <w:pStyle w:val="Pis"/>
        <w:jc w:val="both"/>
        <w:rPr>
          <w:lang w:val="et-EE"/>
        </w:rPr>
      </w:pPr>
    </w:p>
    <w:p w14:paraId="05D14803" w14:textId="0B673966" w:rsidR="00900437" w:rsidRPr="00900437" w:rsidRDefault="00487712" w:rsidP="00900437">
      <w:pPr>
        <w:pStyle w:val="Pis"/>
        <w:jc w:val="both"/>
        <w:rPr>
          <w:vanish/>
          <w:lang w:val="et-EE"/>
          <w:specVanish/>
        </w:rPr>
      </w:pPr>
      <w:r w:rsidRPr="00900437">
        <w:rPr>
          <w:lang w:val="et-EE"/>
        </w:rPr>
        <w:t>Kutsekogu juhatus on seisukohal</w:t>
      </w:r>
      <w:r w:rsidR="00E9325B" w:rsidRPr="00900437">
        <w:rPr>
          <w:lang w:val="et-EE"/>
        </w:rPr>
        <w:t>,</w:t>
      </w:r>
      <w:r w:rsidRPr="00900437">
        <w:rPr>
          <w:lang w:val="et-EE"/>
        </w:rPr>
        <w:t xml:space="preserve"> et Ko</w:t>
      </w:r>
      <w:r w:rsidR="00F45EA9" w:rsidRPr="00900437">
        <w:rPr>
          <w:lang w:val="et-EE"/>
        </w:rPr>
        <w:t>j</w:t>
      </w:r>
      <w:r w:rsidRPr="00900437">
        <w:rPr>
          <w:lang w:val="et-EE"/>
        </w:rPr>
        <w:t>a</w:t>
      </w:r>
      <w:r w:rsidR="00F45EA9" w:rsidRPr="00900437">
        <w:rPr>
          <w:lang w:val="et-EE"/>
        </w:rPr>
        <w:t xml:space="preserve"> kutsekogu juhatuse teostatava haldusjärelevalvega</w:t>
      </w:r>
      <w:r w:rsidRPr="00900437">
        <w:rPr>
          <w:lang w:val="et-EE"/>
        </w:rPr>
        <w:t xml:space="preserve"> ei </w:t>
      </w:r>
      <w:r w:rsidR="00724522" w:rsidRPr="00900437">
        <w:rPr>
          <w:lang w:val="et-EE"/>
        </w:rPr>
        <w:t>lahenda</w:t>
      </w:r>
      <w:r w:rsidR="00F45EA9" w:rsidRPr="00900437">
        <w:rPr>
          <w:lang w:val="et-EE"/>
        </w:rPr>
        <w:t>ta kahju ulatuse tuvastamise ega selle hüvitamise küsimusi.</w:t>
      </w:r>
      <w:r w:rsidR="002D1980" w:rsidRPr="00900437">
        <w:rPr>
          <w:lang w:val="et-EE"/>
        </w:rPr>
        <w:t xml:space="preserve"> Kuna pankrotihaldur Erik Savi on kohtule esitatud lõpparuandes viidanud võimalikule kriminaalasja laiendamisele saneerimisnõustaja tegevuse uurimisele, siis ei pea kutsekogu juhatus põhjendatuks kriminaalmenetlusega dubleerivat uurimistegevust.  </w:t>
      </w:r>
      <w:r w:rsidR="00900437" w:rsidRPr="00900437">
        <w:rPr>
          <w:lang w:val="et-EE"/>
        </w:rPr>
        <w:t>Saneerimisseaduse §</w:t>
      </w:r>
    </w:p>
    <w:p w14:paraId="3FFF986E" w14:textId="565C4FB7" w:rsidR="00F24A1C" w:rsidRPr="00900437" w:rsidRDefault="00900437">
      <w:pPr>
        <w:pStyle w:val="Pis"/>
        <w:jc w:val="both"/>
        <w:rPr>
          <w:lang w:val="et-EE"/>
        </w:rPr>
      </w:pPr>
      <w:r w:rsidRPr="00900437">
        <w:rPr>
          <w:lang w:val="et-EE"/>
        </w:rPr>
        <w:t xml:space="preserve">  57 järgi kohaldatakse kõnealusele saneerimismenetlusele saneerimisseaduse redaktsiooni, mis kehtis, kuni 30. juunini 2022. Selle redaktsiooni kohaselt ei olnud kutsekogu juhatusel pädevust saneerimisnõustajate üle haldusjärelevalve teostamiseks.</w:t>
      </w:r>
    </w:p>
    <w:p w14:paraId="2C7928C4" w14:textId="77777777" w:rsidR="003F4E65" w:rsidRPr="00900437" w:rsidRDefault="003F4E65" w:rsidP="00811FDD">
      <w:pPr>
        <w:pStyle w:val="Pis"/>
        <w:jc w:val="both"/>
        <w:rPr>
          <w:lang w:val="et-EE"/>
        </w:rPr>
      </w:pPr>
    </w:p>
    <w:bookmarkEnd w:id="0"/>
    <w:p w14:paraId="294F51F8" w14:textId="4DCEEE72" w:rsidR="00811FDD" w:rsidRPr="00900437" w:rsidRDefault="008C3060" w:rsidP="009D572C">
      <w:pPr>
        <w:pStyle w:val="Pis"/>
        <w:jc w:val="both"/>
        <w:rPr>
          <w:lang w:val="et-EE"/>
        </w:rPr>
      </w:pPr>
      <w:r w:rsidRPr="00900437">
        <w:rPr>
          <w:lang w:val="et-EE"/>
        </w:rPr>
        <w:t xml:space="preserve">Lähtudes </w:t>
      </w:r>
      <w:r w:rsidR="002D1980" w:rsidRPr="00900437">
        <w:rPr>
          <w:lang w:val="et-EE"/>
        </w:rPr>
        <w:t>eeltoodust ja saneerimis</w:t>
      </w:r>
      <w:r w:rsidRPr="00900437">
        <w:rPr>
          <w:lang w:val="et-EE"/>
        </w:rPr>
        <w:t xml:space="preserve">seaduse § </w:t>
      </w:r>
      <w:r w:rsidR="002D1980" w:rsidRPr="00900437">
        <w:rPr>
          <w:lang w:val="et-EE"/>
        </w:rPr>
        <w:t>19</w:t>
      </w:r>
      <w:r w:rsidR="00032E5F" w:rsidRPr="00900437">
        <w:rPr>
          <w:vertAlign w:val="superscript"/>
          <w:lang w:val="et-EE"/>
        </w:rPr>
        <w:t>2</w:t>
      </w:r>
      <w:r w:rsidR="00D4139E" w:rsidRPr="00900437">
        <w:rPr>
          <w:lang w:val="et-EE"/>
        </w:rPr>
        <w:t xml:space="preserve"> </w:t>
      </w:r>
      <w:r w:rsidR="00900437">
        <w:rPr>
          <w:lang w:val="et-EE"/>
        </w:rPr>
        <w:t xml:space="preserve">ja § 57 </w:t>
      </w:r>
      <w:r w:rsidRPr="00900437">
        <w:rPr>
          <w:lang w:val="et-EE"/>
        </w:rPr>
        <w:t xml:space="preserve">sätestatust </w:t>
      </w:r>
    </w:p>
    <w:p w14:paraId="546023D3" w14:textId="77777777" w:rsidR="00811FDD" w:rsidRPr="00900437" w:rsidRDefault="00811FDD" w:rsidP="009D572C">
      <w:pPr>
        <w:pStyle w:val="Pis"/>
        <w:jc w:val="both"/>
        <w:rPr>
          <w:lang w:val="et-EE"/>
        </w:rPr>
      </w:pPr>
    </w:p>
    <w:p w14:paraId="4674BF86" w14:textId="630866E4" w:rsidR="00BA6733" w:rsidRPr="00900437" w:rsidRDefault="00811FDD" w:rsidP="009D572C">
      <w:pPr>
        <w:pStyle w:val="Pis"/>
        <w:jc w:val="both"/>
        <w:rPr>
          <w:lang w:val="et-EE"/>
        </w:rPr>
      </w:pPr>
      <w:r w:rsidRPr="00900437">
        <w:rPr>
          <w:lang w:val="et-EE"/>
        </w:rPr>
        <w:t>kutse</w:t>
      </w:r>
      <w:r w:rsidR="00BA6733" w:rsidRPr="00900437">
        <w:rPr>
          <w:lang w:val="et-EE"/>
        </w:rPr>
        <w:t xml:space="preserve">kogu juhatus </w:t>
      </w:r>
      <w:r w:rsidR="00BA6733" w:rsidRPr="00900437">
        <w:rPr>
          <w:b/>
          <w:lang w:val="et-EE"/>
        </w:rPr>
        <w:t>otsustab:</w:t>
      </w:r>
    </w:p>
    <w:p w14:paraId="07E458F1" w14:textId="77777777" w:rsidR="00BA6733" w:rsidRPr="00900437" w:rsidRDefault="00BA6733" w:rsidP="00BA6733">
      <w:pPr>
        <w:pStyle w:val="Pis"/>
        <w:tabs>
          <w:tab w:val="clear" w:pos="4153"/>
          <w:tab w:val="clear" w:pos="8306"/>
        </w:tabs>
        <w:jc w:val="both"/>
        <w:rPr>
          <w:lang w:val="et-EE" w:eastAsia="et-EE"/>
        </w:rPr>
      </w:pPr>
    </w:p>
    <w:p w14:paraId="5E34C02F" w14:textId="7F6804FD" w:rsidR="00BA6733" w:rsidRPr="00900437" w:rsidRDefault="00032E5F" w:rsidP="00462E9D">
      <w:pPr>
        <w:numPr>
          <w:ilvl w:val="0"/>
          <w:numId w:val="19"/>
        </w:numPr>
        <w:ind w:left="426"/>
        <w:jc w:val="both"/>
      </w:pPr>
      <w:r w:rsidRPr="00900437">
        <w:lastRenderedPageBreak/>
        <w:t xml:space="preserve">Mitte algatada haldusjärelevalvet </w:t>
      </w:r>
      <w:r w:rsidR="002D1980" w:rsidRPr="00900437">
        <w:t>saneerimisnõustaja</w:t>
      </w:r>
      <w:r w:rsidR="00487712" w:rsidRPr="00900437">
        <w:t xml:space="preserve"> </w:t>
      </w:r>
      <w:r w:rsidR="002D1980" w:rsidRPr="00900437">
        <w:t>Ly Müürsoo</w:t>
      </w:r>
      <w:r w:rsidR="00487712" w:rsidRPr="00900437">
        <w:t xml:space="preserve"> kutsetegevuse üle </w:t>
      </w:r>
      <w:bookmarkStart w:id="1" w:name="_Hlk171593352"/>
      <w:r w:rsidR="002D1980" w:rsidRPr="00900437">
        <w:t>tema</w:t>
      </w:r>
      <w:bookmarkEnd w:id="1"/>
      <w:r w:rsidR="002D1980" w:rsidRPr="00900437">
        <w:t xml:space="preserve"> võimalike rikkumiste osas saneerimismenetluse lõpetamisega viivitamisel Marestonia OÜ saneerimismenetluses</w:t>
      </w:r>
      <w:r w:rsidR="00BA6733" w:rsidRPr="00900437">
        <w:t>.</w:t>
      </w:r>
    </w:p>
    <w:p w14:paraId="28BDB27A" w14:textId="77777777" w:rsidR="00BA6733" w:rsidRPr="00900437" w:rsidRDefault="00BA6733" w:rsidP="00BA6733">
      <w:pPr>
        <w:ind w:left="426"/>
        <w:jc w:val="both"/>
      </w:pPr>
    </w:p>
    <w:p w14:paraId="440C8EB0" w14:textId="72F0B01C" w:rsidR="00177198" w:rsidRPr="00900437" w:rsidRDefault="00BA6733" w:rsidP="00177198">
      <w:pPr>
        <w:numPr>
          <w:ilvl w:val="0"/>
          <w:numId w:val="19"/>
        </w:numPr>
        <w:ind w:left="426"/>
        <w:jc w:val="both"/>
      </w:pPr>
      <w:r w:rsidRPr="00900437">
        <w:t>Teha otsus teatavaks</w:t>
      </w:r>
      <w:r w:rsidR="00462E9D" w:rsidRPr="00900437">
        <w:t xml:space="preserve"> avaldajale</w:t>
      </w:r>
      <w:r w:rsidR="0025289B" w:rsidRPr="00900437">
        <w:t xml:space="preserve"> ja Maksejõuetuse teenistusele</w:t>
      </w:r>
      <w:r w:rsidRPr="00900437">
        <w:t>.</w:t>
      </w:r>
    </w:p>
    <w:p w14:paraId="30CADCAA" w14:textId="77777777" w:rsidR="00177198" w:rsidRPr="00900437" w:rsidRDefault="00177198" w:rsidP="00177198">
      <w:pPr>
        <w:pStyle w:val="Loendilik"/>
      </w:pPr>
    </w:p>
    <w:p w14:paraId="35773691" w14:textId="6299DEFE" w:rsidR="00177198" w:rsidRPr="00900437" w:rsidRDefault="00177198" w:rsidP="00177198">
      <w:pPr>
        <w:numPr>
          <w:ilvl w:val="0"/>
          <w:numId w:val="19"/>
        </w:numPr>
        <w:ind w:left="426"/>
        <w:jc w:val="both"/>
      </w:pPr>
      <w:r w:rsidRPr="00900437">
        <w:t>Otsust on võimalik vaidlustada halduskohtumenetluse seadustiku § 7 lõikes 1, §-s 9 ja § 46 sätestatud tingimustel Tallinna Halduskohtus (Pärnu mnt 7, Tallinn 15082).</w:t>
      </w:r>
    </w:p>
    <w:p w14:paraId="627A5D86" w14:textId="77777777" w:rsidR="006F7B11" w:rsidRPr="00900437" w:rsidRDefault="006F7B11" w:rsidP="007506B6">
      <w:pPr>
        <w:pStyle w:val="Pis"/>
        <w:tabs>
          <w:tab w:val="clear" w:pos="4153"/>
          <w:tab w:val="clear" w:pos="8306"/>
        </w:tabs>
        <w:jc w:val="both"/>
        <w:rPr>
          <w:lang w:val="et-EE"/>
        </w:rPr>
      </w:pPr>
    </w:p>
    <w:p w14:paraId="603FC050" w14:textId="77777777" w:rsidR="00177198" w:rsidRPr="00900437" w:rsidRDefault="00177198" w:rsidP="007506B6">
      <w:pPr>
        <w:pStyle w:val="Pis"/>
        <w:tabs>
          <w:tab w:val="clear" w:pos="4153"/>
          <w:tab w:val="clear" w:pos="8306"/>
        </w:tabs>
        <w:jc w:val="both"/>
        <w:rPr>
          <w:lang w:val="et-EE"/>
        </w:rPr>
      </w:pPr>
    </w:p>
    <w:p w14:paraId="0B62C7B5" w14:textId="5B9BEC15" w:rsidR="00A44A1A" w:rsidRPr="00900437" w:rsidRDefault="00487712" w:rsidP="00A44A1A">
      <w:pPr>
        <w:jc w:val="both"/>
        <w:rPr>
          <w:i/>
        </w:rPr>
      </w:pPr>
      <w:r w:rsidRPr="00900437">
        <w:rPr>
          <w:i/>
        </w:rPr>
        <w:t>/</w:t>
      </w:r>
      <w:r w:rsidR="006F7B11" w:rsidRPr="00900437">
        <w:rPr>
          <w:i/>
        </w:rPr>
        <w:t>digitaalselt allkirjastatud</w:t>
      </w:r>
      <w:r w:rsidRPr="00900437">
        <w:rPr>
          <w:i/>
        </w:rPr>
        <w:t>/</w:t>
      </w:r>
      <w:r w:rsidR="006F7B11" w:rsidRPr="00900437">
        <w:rPr>
          <w:i/>
        </w:rPr>
        <w:tab/>
      </w:r>
      <w:r w:rsidR="006F7B11" w:rsidRPr="00900437">
        <w:rPr>
          <w:i/>
        </w:rPr>
        <w:tab/>
      </w:r>
    </w:p>
    <w:p w14:paraId="38782DAF" w14:textId="0DC0B771" w:rsidR="00A44A1A" w:rsidRPr="00900437" w:rsidRDefault="0051716C" w:rsidP="00A44A1A">
      <w:pPr>
        <w:jc w:val="both"/>
      </w:pPr>
      <w:r>
        <w:t>Maarja Roht</w:t>
      </w:r>
    </w:p>
    <w:p w14:paraId="66985CFB" w14:textId="607476C8" w:rsidR="00A44A1A" w:rsidRPr="00900437" w:rsidRDefault="00487712" w:rsidP="00487712">
      <w:pPr>
        <w:jc w:val="both"/>
      </w:pPr>
      <w:r w:rsidRPr="00900437">
        <w:t>Kutse</w:t>
      </w:r>
      <w:r w:rsidR="00A44A1A" w:rsidRPr="00900437">
        <w:t>kogu juhatus</w:t>
      </w:r>
      <w:r w:rsidR="00557445" w:rsidRPr="00900437">
        <w:t>e</w:t>
      </w:r>
      <w:r w:rsidR="00A44A1A" w:rsidRPr="00900437">
        <w:t xml:space="preserve"> esimees</w:t>
      </w:r>
      <w:bookmarkStart w:id="2" w:name="_GoBack"/>
      <w:bookmarkEnd w:id="2"/>
    </w:p>
    <w:p w14:paraId="7E33FAFF" w14:textId="77777777" w:rsidR="00C62633" w:rsidRPr="00900437" w:rsidRDefault="00C62633" w:rsidP="00DA22BC">
      <w:pPr>
        <w:pStyle w:val="Pis"/>
        <w:tabs>
          <w:tab w:val="clear" w:pos="4153"/>
          <w:tab w:val="clear" w:pos="8306"/>
        </w:tabs>
        <w:jc w:val="both"/>
        <w:rPr>
          <w:lang w:val="et-EE"/>
        </w:rPr>
      </w:pPr>
    </w:p>
    <w:sectPr w:rsidR="00C62633" w:rsidRPr="00900437" w:rsidSect="007506B6">
      <w:footerReference w:type="even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101B10" w14:textId="77777777" w:rsidR="000B2152" w:rsidRDefault="000B2152">
      <w:r>
        <w:separator/>
      </w:r>
    </w:p>
  </w:endnote>
  <w:endnote w:type="continuationSeparator" w:id="0">
    <w:p w14:paraId="40C75D19" w14:textId="77777777" w:rsidR="000B2152" w:rsidRDefault="000B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E327DC" w14:textId="77777777" w:rsidR="007506B6" w:rsidRDefault="007506B6" w:rsidP="00992F6D">
    <w:pPr>
      <w:pStyle w:val="Jalu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737CF3B1" w14:textId="77777777" w:rsidR="007506B6" w:rsidRDefault="007506B6">
    <w:pPr>
      <w:pStyle w:val="Jalus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C7EC4A" w14:textId="77777777" w:rsidR="007506B6" w:rsidRDefault="007506B6" w:rsidP="00992F6D">
    <w:pPr>
      <w:pStyle w:val="Jalu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7800F8">
      <w:rPr>
        <w:rStyle w:val="Lehekljenumber"/>
        <w:noProof/>
      </w:rPr>
      <w:t>2</w:t>
    </w:r>
    <w:r>
      <w:rPr>
        <w:rStyle w:val="Lehekljenumber"/>
      </w:rPr>
      <w:fldChar w:fldCharType="end"/>
    </w:r>
  </w:p>
  <w:p w14:paraId="26C07ABF" w14:textId="77777777" w:rsidR="007506B6" w:rsidRDefault="007506B6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1DAA0" w14:textId="77777777" w:rsidR="000B2152" w:rsidRDefault="000B2152">
      <w:r>
        <w:separator/>
      </w:r>
    </w:p>
  </w:footnote>
  <w:footnote w:type="continuationSeparator" w:id="0">
    <w:p w14:paraId="2C8D9501" w14:textId="77777777" w:rsidR="000B2152" w:rsidRDefault="000B2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0396B"/>
    <w:multiLevelType w:val="hybridMultilevel"/>
    <w:tmpl w:val="4A2C0C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54443"/>
    <w:multiLevelType w:val="multilevel"/>
    <w:tmpl w:val="E8161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E4815FA"/>
    <w:multiLevelType w:val="hybridMultilevel"/>
    <w:tmpl w:val="D3EC9A92"/>
    <w:lvl w:ilvl="0" w:tplc="CE3C6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655D2"/>
    <w:multiLevelType w:val="multilevel"/>
    <w:tmpl w:val="2B12B5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1AB95CC4"/>
    <w:multiLevelType w:val="multilevel"/>
    <w:tmpl w:val="08D2D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CEC5384"/>
    <w:multiLevelType w:val="hybridMultilevel"/>
    <w:tmpl w:val="6DF0ED3E"/>
    <w:lvl w:ilvl="0" w:tplc="199CDF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C4EC5"/>
    <w:multiLevelType w:val="hybridMultilevel"/>
    <w:tmpl w:val="A35A2EB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34D4B"/>
    <w:multiLevelType w:val="multilevel"/>
    <w:tmpl w:val="D51AC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ED27B6C"/>
    <w:multiLevelType w:val="multilevel"/>
    <w:tmpl w:val="7A2C6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5595B93"/>
    <w:multiLevelType w:val="hybridMultilevel"/>
    <w:tmpl w:val="E51AB14C"/>
    <w:lvl w:ilvl="0" w:tplc="69401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01B24"/>
    <w:multiLevelType w:val="hybridMultilevel"/>
    <w:tmpl w:val="D708EF2E"/>
    <w:lvl w:ilvl="0" w:tplc="385C72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90D42"/>
    <w:multiLevelType w:val="hybridMultilevel"/>
    <w:tmpl w:val="A35A2EB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62249"/>
    <w:multiLevelType w:val="multilevel"/>
    <w:tmpl w:val="0D8C0E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A5C4A13"/>
    <w:multiLevelType w:val="multilevel"/>
    <w:tmpl w:val="0BF4E6A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BE70664"/>
    <w:multiLevelType w:val="hybridMultilevel"/>
    <w:tmpl w:val="C0B2E57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26676"/>
    <w:multiLevelType w:val="multilevel"/>
    <w:tmpl w:val="CD3AE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6" w15:restartNumberingAfterBreak="0">
    <w:nsid w:val="65A54705"/>
    <w:multiLevelType w:val="multilevel"/>
    <w:tmpl w:val="A5BA5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4.6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7865F94"/>
    <w:multiLevelType w:val="hybridMultilevel"/>
    <w:tmpl w:val="685E6304"/>
    <w:lvl w:ilvl="0" w:tplc="94CA9598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EA1EB2"/>
    <w:multiLevelType w:val="multilevel"/>
    <w:tmpl w:val="4E068CC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92166E0"/>
    <w:multiLevelType w:val="multilevel"/>
    <w:tmpl w:val="929285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BC0677C"/>
    <w:multiLevelType w:val="hybridMultilevel"/>
    <w:tmpl w:val="A0A41E56"/>
    <w:lvl w:ilvl="0" w:tplc="F6BC0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25C62"/>
    <w:multiLevelType w:val="multilevel"/>
    <w:tmpl w:val="D82A449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6"/>
  </w:num>
  <w:num w:numId="5">
    <w:abstractNumId w:val="10"/>
  </w:num>
  <w:num w:numId="6">
    <w:abstractNumId w:val="9"/>
  </w:num>
  <w:num w:numId="7">
    <w:abstractNumId w:val="20"/>
  </w:num>
  <w:num w:numId="8">
    <w:abstractNumId w:val="5"/>
  </w:num>
  <w:num w:numId="9">
    <w:abstractNumId w:val="0"/>
  </w:num>
  <w:num w:numId="10">
    <w:abstractNumId w:val="17"/>
  </w:num>
  <w:num w:numId="11">
    <w:abstractNumId w:val="4"/>
  </w:num>
  <w:num w:numId="12">
    <w:abstractNumId w:val="8"/>
  </w:num>
  <w:num w:numId="13">
    <w:abstractNumId w:val="7"/>
  </w:num>
  <w:num w:numId="14">
    <w:abstractNumId w:val="14"/>
  </w:num>
  <w:num w:numId="15">
    <w:abstractNumId w:val="12"/>
  </w:num>
  <w:num w:numId="16">
    <w:abstractNumId w:val="1"/>
  </w:num>
  <w:num w:numId="17">
    <w:abstractNumId w:val="21"/>
  </w:num>
  <w:num w:numId="18">
    <w:abstractNumId w:val="16"/>
  </w:num>
  <w:num w:numId="19">
    <w:abstractNumId w:val="19"/>
  </w:num>
  <w:num w:numId="20">
    <w:abstractNumId w:val="3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E4B"/>
    <w:rsid w:val="0001109E"/>
    <w:rsid w:val="0002549E"/>
    <w:rsid w:val="00032E5F"/>
    <w:rsid w:val="00044C48"/>
    <w:rsid w:val="00053DD7"/>
    <w:rsid w:val="00060D5E"/>
    <w:rsid w:val="00082530"/>
    <w:rsid w:val="00083922"/>
    <w:rsid w:val="000845D3"/>
    <w:rsid w:val="00092901"/>
    <w:rsid w:val="000A5B3E"/>
    <w:rsid w:val="000B2152"/>
    <w:rsid w:val="000B42C0"/>
    <w:rsid w:val="000E4EC5"/>
    <w:rsid w:val="000F3F46"/>
    <w:rsid w:val="00136D2A"/>
    <w:rsid w:val="00153E04"/>
    <w:rsid w:val="0015636D"/>
    <w:rsid w:val="00177198"/>
    <w:rsid w:val="00177D0F"/>
    <w:rsid w:val="00182125"/>
    <w:rsid w:val="00184A42"/>
    <w:rsid w:val="0019792B"/>
    <w:rsid w:val="001A1944"/>
    <w:rsid w:val="001A401D"/>
    <w:rsid w:val="001A4053"/>
    <w:rsid w:val="001B21AF"/>
    <w:rsid w:val="001B7F75"/>
    <w:rsid w:val="001C13F8"/>
    <w:rsid w:val="001D265A"/>
    <w:rsid w:val="001D677E"/>
    <w:rsid w:val="001E6232"/>
    <w:rsid w:val="00206C21"/>
    <w:rsid w:val="0021081D"/>
    <w:rsid w:val="00214D67"/>
    <w:rsid w:val="00237D22"/>
    <w:rsid w:val="00242210"/>
    <w:rsid w:val="0025289B"/>
    <w:rsid w:val="002575D1"/>
    <w:rsid w:val="002659A9"/>
    <w:rsid w:val="00294DC8"/>
    <w:rsid w:val="0029515A"/>
    <w:rsid w:val="00296590"/>
    <w:rsid w:val="002A3390"/>
    <w:rsid w:val="002D1980"/>
    <w:rsid w:val="002E1E2F"/>
    <w:rsid w:val="002E2C2C"/>
    <w:rsid w:val="002E7354"/>
    <w:rsid w:val="002F6937"/>
    <w:rsid w:val="003079BC"/>
    <w:rsid w:val="0031010C"/>
    <w:rsid w:val="003213DC"/>
    <w:rsid w:val="003218EA"/>
    <w:rsid w:val="003316E9"/>
    <w:rsid w:val="003328C3"/>
    <w:rsid w:val="00354E89"/>
    <w:rsid w:val="00370566"/>
    <w:rsid w:val="003A2E4B"/>
    <w:rsid w:val="003C54F1"/>
    <w:rsid w:val="003D4112"/>
    <w:rsid w:val="003E7CAF"/>
    <w:rsid w:val="003E7F45"/>
    <w:rsid w:val="003F4E65"/>
    <w:rsid w:val="004109E6"/>
    <w:rsid w:val="0042138A"/>
    <w:rsid w:val="0044571C"/>
    <w:rsid w:val="00462E9D"/>
    <w:rsid w:val="00467FB7"/>
    <w:rsid w:val="00487712"/>
    <w:rsid w:val="00493064"/>
    <w:rsid w:val="004A1312"/>
    <w:rsid w:val="004D6532"/>
    <w:rsid w:val="004D73EC"/>
    <w:rsid w:val="004E6AA6"/>
    <w:rsid w:val="004F0D90"/>
    <w:rsid w:val="0051171A"/>
    <w:rsid w:val="0051716C"/>
    <w:rsid w:val="00522B72"/>
    <w:rsid w:val="005326A3"/>
    <w:rsid w:val="00532F64"/>
    <w:rsid w:val="00553FE2"/>
    <w:rsid w:val="005551F8"/>
    <w:rsid w:val="00557445"/>
    <w:rsid w:val="005615BF"/>
    <w:rsid w:val="005632BB"/>
    <w:rsid w:val="005703BA"/>
    <w:rsid w:val="005750D9"/>
    <w:rsid w:val="00580993"/>
    <w:rsid w:val="00585AFD"/>
    <w:rsid w:val="00591658"/>
    <w:rsid w:val="005B3715"/>
    <w:rsid w:val="005C1577"/>
    <w:rsid w:val="005C2F9D"/>
    <w:rsid w:val="005C6B3F"/>
    <w:rsid w:val="005D31FB"/>
    <w:rsid w:val="005E6EE1"/>
    <w:rsid w:val="005F07C9"/>
    <w:rsid w:val="006337F2"/>
    <w:rsid w:val="006350F7"/>
    <w:rsid w:val="00640C21"/>
    <w:rsid w:val="00641EE1"/>
    <w:rsid w:val="00646113"/>
    <w:rsid w:val="00647A13"/>
    <w:rsid w:val="006710D1"/>
    <w:rsid w:val="00672044"/>
    <w:rsid w:val="00674B71"/>
    <w:rsid w:val="00685BBF"/>
    <w:rsid w:val="006861D6"/>
    <w:rsid w:val="006907D2"/>
    <w:rsid w:val="006A2C13"/>
    <w:rsid w:val="006C3D8C"/>
    <w:rsid w:val="006D2647"/>
    <w:rsid w:val="006E1698"/>
    <w:rsid w:val="006F43BD"/>
    <w:rsid w:val="006F7B11"/>
    <w:rsid w:val="0071019C"/>
    <w:rsid w:val="007169B8"/>
    <w:rsid w:val="00724522"/>
    <w:rsid w:val="00730D60"/>
    <w:rsid w:val="00743FBC"/>
    <w:rsid w:val="007506B6"/>
    <w:rsid w:val="007533A0"/>
    <w:rsid w:val="007675CA"/>
    <w:rsid w:val="00772176"/>
    <w:rsid w:val="00774977"/>
    <w:rsid w:val="007800F8"/>
    <w:rsid w:val="00782800"/>
    <w:rsid w:val="007B3679"/>
    <w:rsid w:val="007B43D1"/>
    <w:rsid w:val="007D20EB"/>
    <w:rsid w:val="007D5112"/>
    <w:rsid w:val="007E4A50"/>
    <w:rsid w:val="00806ABE"/>
    <w:rsid w:val="00811FDD"/>
    <w:rsid w:val="008365BA"/>
    <w:rsid w:val="00843FB5"/>
    <w:rsid w:val="00855AB6"/>
    <w:rsid w:val="00857C37"/>
    <w:rsid w:val="00872F37"/>
    <w:rsid w:val="00873B85"/>
    <w:rsid w:val="00883275"/>
    <w:rsid w:val="00894284"/>
    <w:rsid w:val="00894AF3"/>
    <w:rsid w:val="0089522C"/>
    <w:rsid w:val="008C1E38"/>
    <w:rsid w:val="008C2561"/>
    <w:rsid w:val="008C3060"/>
    <w:rsid w:val="008D1E78"/>
    <w:rsid w:val="008D6ABF"/>
    <w:rsid w:val="008E2460"/>
    <w:rsid w:val="008E5A73"/>
    <w:rsid w:val="008F5DBB"/>
    <w:rsid w:val="00900437"/>
    <w:rsid w:val="00945B0A"/>
    <w:rsid w:val="009551A6"/>
    <w:rsid w:val="00970F81"/>
    <w:rsid w:val="0097321F"/>
    <w:rsid w:val="0098687E"/>
    <w:rsid w:val="009911C5"/>
    <w:rsid w:val="00992F6D"/>
    <w:rsid w:val="009939EE"/>
    <w:rsid w:val="009A22D8"/>
    <w:rsid w:val="009B2671"/>
    <w:rsid w:val="009D2017"/>
    <w:rsid w:val="009D572C"/>
    <w:rsid w:val="009E0B66"/>
    <w:rsid w:val="009E4FD8"/>
    <w:rsid w:val="009E7234"/>
    <w:rsid w:val="009F3869"/>
    <w:rsid w:val="00A034CD"/>
    <w:rsid w:val="00A05A86"/>
    <w:rsid w:val="00A074AC"/>
    <w:rsid w:val="00A2080C"/>
    <w:rsid w:val="00A2384E"/>
    <w:rsid w:val="00A24C51"/>
    <w:rsid w:val="00A42A50"/>
    <w:rsid w:val="00A44A1A"/>
    <w:rsid w:val="00A52D8E"/>
    <w:rsid w:val="00A6475C"/>
    <w:rsid w:val="00A709D3"/>
    <w:rsid w:val="00A93969"/>
    <w:rsid w:val="00AA2655"/>
    <w:rsid w:val="00AA36E6"/>
    <w:rsid w:val="00AA55F5"/>
    <w:rsid w:val="00AA5D87"/>
    <w:rsid w:val="00AB281D"/>
    <w:rsid w:val="00AB5533"/>
    <w:rsid w:val="00AC080F"/>
    <w:rsid w:val="00AD5946"/>
    <w:rsid w:val="00B11DD6"/>
    <w:rsid w:val="00B12838"/>
    <w:rsid w:val="00B17DC9"/>
    <w:rsid w:val="00B24996"/>
    <w:rsid w:val="00B27634"/>
    <w:rsid w:val="00B3075D"/>
    <w:rsid w:val="00B31E5F"/>
    <w:rsid w:val="00B458B3"/>
    <w:rsid w:val="00B51477"/>
    <w:rsid w:val="00B742DF"/>
    <w:rsid w:val="00BA6733"/>
    <w:rsid w:val="00BB2546"/>
    <w:rsid w:val="00BB5811"/>
    <w:rsid w:val="00BE4388"/>
    <w:rsid w:val="00BF20DB"/>
    <w:rsid w:val="00BF54F5"/>
    <w:rsid w:val="00C600C5"/>
    <w:rsid w:val="00C62633"/>
    <w:rsid w:val="00C62726"/>
    <w:rsid w:val="00C842A6"/>
    <w:rsid w:val="00C846FA"/>
    <w:rsid w:val="00C857BD"/>
    <w:rsid w:val="00CA1357"/>
    <w:rsid w:val="00CA5C8A"/>
    <w:rsid w:val="00CB45C4"/>
    <w:rsid w:val="00CB50F0"/>
    <w:rsid w:val="00CB5194"/>
    <w:rsid w:val="00CD3039"/>
    <w:rsid w:val="00CD4668"/>
    <w:rsid w:val="00CE0785"/>
    <w:rsid w:val="00CE5C22"/>
    <w:rsid w:val="00CE5C7A"/>
    <w:rsid w:val="00CE6331"/>
    <w:rsid w:val="00D265B0"/>
    <w:rsid w:val="00D33E74"/>
    <w:rsid w:val="00D4139E"/>
    <w:rsid w:val="00D52534"/>
    <w:rsid w:val="00D5732F"/>
    <w:rsid w:val="00D929B1"/>
    <w:rsid w:val="00D96E5E"/>
    <w:rsid w:val="00DA22BC"/>
    <w:rsid w:val="00DA6AFD"/>
    <w:rsid w:val="00DB2D35"/>
    <w:rsid w:val="00DC58BD"/>
    <w:rsid w:val="00DD4B83"/>
    <w:rsid w:val="00DE2557"/>
    <w:rsid w:val="00DE2AC2"/>
    <w:rsid w:val="00DF22E3"/>
    <w:rsid w:val="00E03E42"/>
    <w:rsid w:val="00E04260"/>
    <w:rsid w:val="00E27474"/>
    <w:rsid w:val="00E50728"/>
    <w:rsid w:val="00E635BD"/>
    <w:rsid w:val="00E7086B"/>
    <w:rsid w:val="00E70BEB"/>
    <w:rsid w:val="00E713A8"/>
    <w:rsid w:val="00E8416E"/>
    <w:rsid w:val="00E924A2"/>
    <w:rsid w:val="00E9325B"/>
    <w:rsid w:val="00EB2094"/>
    <w:rsid w:val="00ED63DF"/>
    <w:rsid w:val="00F02F93"/>
    <w:rsid w:val="00F069B4"/>
    <w:rsid w:val="00F231D2"/>
    <w:rsid w:val="00F24A1C"/>
    <w:rsid w:val="00F31D37"/>
    <w:rsid w:val="00F34AA0"/>
    <w:rsid w:val="00F45EA9"/>
    <w:rsid w:val="00F472B9"/>
    <w:rsid w:val="00F5099A"/>
    <w:rsid w:val="00F56D11"/>
    <w:rsid w:val="00F713E5"/>
    <w:rsid w:val="00F73592"/>
    <w:rsid w:val="00F80AA5"/>
    <w:rsid w:val="00F96BC2"/>
    <w:rsid w:val="00FB4964"/>
    <w:rsid w:val="00FC6D58"/>
    <w:rsid w:val="00FE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E9D9D"/>
  <w15:chartTrackingRefBased/>
  <w15:docId w15:val="{7DDE147E-691A-4C0B-83C0-84898961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rsid w:val="007506B6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PisMrk">
    <w:name w:val="Päis Märk"/>
    <w:link w:val="Pis"/>
    <w:uiPriority w:val="99"/>
    <w:locked/>
    <w:rsid w:val="007506B6"/>
    <w:rPr>
      <w:sz w:val="24"/>
      <w:szCs w:val="24"/>
      <w:lang w:val="en-GB" w:eastAsia="en-US" w:bidi="ar-SA"/>
    </w:rPr>
  </w:style>
  <w:style w:type="paragraph" w:styleId="Jalus">
    <w:name w:val="footer"/>
    <w:basedOn w:val="Normaallaad"/>
    <w:rsid w:val="007506B6"/>
    <w:pPr>
      <w:tabs>
        <w:tab w:val="center" w:pos="4536"/>
        <w:tab w:val="right" w:pos="9072"/>
      </w:tabs>
    </w:pPr>
  </w:style>
  <w:style w:type="character" w:styleId="Lehekljenumber">
    <w:name w:val="page number"/>
    <w:basedOn w:val="Liguvaikefont"/>
    <w:rsid w:val="007506B6"/>
  </w:style>
  <w:style w:type="paragraph" w:styleId="Vahedeta">
    <w:name w:val="No Spacing"/>
    <w:uiPriority w:val="1"/>
    <w:qFormat/>
    <w:rsid w:val="00D265B0"/>
    <w:rPr>
      <w:rFonts w:ascii="Calibri" w:eastAsia="Calibri" w:hAnsi="Calibri"/>
      <w:sz w:val="22"/>
      <w:szCs w:val="22"/>
      <w:lang w:eastAsia="en-US"/>
    </w:rPr>
  </w:style>
  <w:style w:type="paragraph" w:styleId="Lihttekst">
    <w:name w:val="Plain Text"/>
    <w:basedOn w:val="Normaallaad"/>
    <w:link w:val="LihttekstMrk"/>
    <w:uiPriority w:val="99"/>
    <w:unhideWhenUsed/>
    <w:rsid w:val="005615BF"/>
    <w:rPr>
      <w:rFonts w:ascii="Calibri" w:eastAsia="Calibri" w:hAnsi="Calibri"/>
      <w:sz w:val="22"/>
      <w:szCs w:val="21"/>
      <w:lang w:eastAsia="en-US"/>
    </w:rPr>
  </w:style>
  <w:style w:type="character" w:customStyle="1" w:styleId="LihttekstMrk">
    <w:name w:val="Lihttekst Märk"/>
    <w:link w:val="Lihttekst"/>
    <w:uiPriority w:val="99"/>
    <w:rsid w:val="005615BF"/>
    <w:rPr>
      <w:rFonts w:ascii="Calibri" w:eastAsia="Calibri" w:hAnsi="Calibri"/>
      <w:sz w:val="22"/>
      <w:szCs w:val="21"/>
      <w:lang w:eastAsia="en-US"/>
    </w:rPr>
  </w:style>
  <w:style w:type="table" w:styleId="Kontuurtabel">
    <w:name w:val="Table Grid"/>
    <w:basedOn w:val="Normaaltabel"/>
    <w:rsid w:val="00561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rsid w:val="00F80AA5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F80AA5"/>
    <w:rPr>
      <w:rFonts w:ascii="Tahoma" w:hAnsi="Tahoma" w:cs="Tahoma"/>
      <w:sz w:val="16"/>
      <w:szCs w:val="16"/>
    </w:rPr>
  </w:style>
  <w:style w:type="character" w:styleId="Kommentaariviide">
    <w:name w:val="annotation reference"/>
    <w:uiPriority w:val="99"/>
    <w:rsid w:val="00044C48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044C48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044C48"/>
  </w:style>
  <w:style w:type="paragraph" w:styleId="Kommentaariteema">
    <w:name w:val="annotation subject"/>
    <w:basedOn w:val="Kommentaaritekst"/>
    <w:next w:val="Kommentaaritekst"/>
    <w:link w:val="KommentaariteemaMrk"/>
    <w:rsid w:val="00044C48"/>
    <w:rPr>
      <w:b/>
      <w:bCs/>
    </w:rPr>
  </w:style>
  <w:style w:type="character" w:customStyle="1" w:styleId="KommentaariteemaMrk">
    <w:name w:val="Kommentaari teema Märk"/>
    <w:link w:val="Kommentaariteema"/>
    <w:rsid w:val="00044C48"/>
    <w:rPr>
      <w:b/>
      <w:bCs/>
    </w:rPr>
  </w:style>
  <w:style w:type="paragraph" w:styleId="Loendilik">
    <w:name w:val="List Paragraph"/>
    <w:aliases w:val="Red list paragraph"/>
    <w:basedOn w:val="Normaallaad"/>
    <w:link w:val="LoendilikMrk"/>
    <w:uiPriority w:val="34"/>
    <w:qFormat/>
    <w:rsid w:val="001E6232"/>
    <w:pPr>
      <w:ind w:left="708"/>
    </w:pPr>
  </w:style>
  <w:style w:type="paragraph" w:customStyle="1" w:styleId="Default">
    <w:name w:val="Default"/>
    <w:rsid w:val="00F31D3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llmrkusetekst">
    <w:name w:val="footnote text"/>
    <w:basedOn w:val="Normaallaad"/>
    <w:link w:val="AllmrkusetekstMrk"/>
    <w:uiPriority w:val="99"/>
    <w:unhideWhenUsed/>
    <w:rsid w:val="00F31D3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llmrkusetekstMrk">
    <w:name w:val="Allmärkuse tekst Märk"/>
    <w:link w:val="Allmrkusetekst"/>
    <w:uiPriority w:val="99"/>
    <w:rsid w:val="00F31D37"/>
    <w:rPr>
      <w:rFonts w:ascii="Calibri" w:eastAsia="Calibri" w:hAnsi="Calibri"/>
      <w:lang w:eastAsia="en-US"/>
    </w:rPr>
  </w:style>
  <w:style w:type="character" w:styleId="Allmrkuseviide">
    <w:name w:val="footnote reference"/>
    <w:uiPriority w:val="99"/>
    <w:unhideWhenUsed/>
    <w:rsid w:val="00F31D37"/>
    <w:rPr>
      <w:vertAlign w:val="superscript"/>
    </w:rPr>
  </w:style>
  <w:style w:type="paragraph" w:styleId="Redaktsioon">
    <w:name w:val="Revision"/>
    <w:hidden/>
    <w:uiPriority w:val="99"/>
    <w:semiHidden/>
    <w:rsid w:val="00585AFD"/>
    <w:rPr>
      <w:sz w:val="24"/>
      <w:szCs w:val="24"/>
    </w:rPr>
  </w:style>
  <w:style w:type="character" w:customStyle="1" w:styleId="LoendilikMrk">
    <w:name w:val="Loendi lõik Märk"/>
    <w:aliases w:val="Red list paragraph Märk"/>
    <w:basedOn w:val="Liguvaikefont"/>
    <w:link w:val="Loendilik"/>
    <w:uiPriority w:val="34"/>
    <w:locked/>
    <w:rsid w:val="00F24A1C"/>
    <w:rPr>
      <w:sz w:val="24"/>
      <w:szCs w:val="24"/>
    </w:rPr>
  </w:style>
  <w:style w:type="character" w:styleId="Hperlink">
    <w:name w:val="Hyperlink"/>
    <w:basedOn w:val="Liguvaikefont"/>
    <w:rsid w:val="00970F81"/>
    <w:rPr>
      <w:color w:val="0563C1" w:themeColor="hyperlink"/>
      <w:u w:val="single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970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3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332</Words>
  <Characters>2580</Characters>
  <Application>Microsoft Office Word</Application>
  <DocSecurity>0</DocSecurity>
  <Lines>21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Joon Stuudio OÜ</Company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Ülar Linnuste</dc:creator>
  <cp:keywords/>
  <cp:lastModifiedBy>Maarja Roht</cp:lastModifiedBy>
  <cp:revision>4</cp:revision>
  <cp:lastPrinted>2020-08-10T10:01:00Z</cp:lastPrinted>
  <dcterms:created xsi:type="dcterms:W3CDTF">2025-03-22T18:33:00Z</dcterms:created>
  <dcterms:modified xsi:type="dcterms:W3CDTF">2025-03-28T06:17:00Z</dcterms:modified>
</cp:coreProperties>
</file>